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关于mt5_trader网格系统查询的回复</w:t>
      </w:r>
    </w:p>
    <w:p>
      <w:pPr>
        <w:pStyle w:val="Heading2"/>
      </w:pPr>
      <w:r>
        <w:t>查询结果说明</w:t>
      </w:r>
    </w:p>
    <w:p>
      <w:r>
        <w:rPr>
          <w:b/>
        </w:rPr>
        <w:t>查询时间</w:t>
      </w:r>
      <w:r>
        <w:t>：截至 2026-09-07 13:44</w:t>
      </w:r>
    </w:p>
    <w:p>
      <w:pPr>
        <w:pStyle w:val="Heading3"/>
      </w:pPr>
      <w:r>
        <w:t>关于mt5_trader网格运行状态的查询</w:t>
      </w:r>
    </w:p>
    <w:p>
      <w:r>
        <w:t>经查询确认：</w:t>
      </w:r>
    </w:p>
    <w:p>
      <w:pPr>
        <w:pStyle w:val="ListNumber"/>
      </w:pPr>
      <w:r>
        <w:rPr>
          <w:b/>
        </w:rPr>
        <w:t>职责范围</w:t>
      </w:r>
      <w:r>
        <w:t>：我是硬件部主管龙锻，负责嵌入式开发、电路设计、PCB布局、传感器选型、物联网方案等硬件领域。</w:t>
      </w:r>
    </w:p>
    <w:p>
      <w:pPr>
        <w:pStyle w:val="ListNumber"/>
      </w:pPr>
      <w:r>
        <w:rPr>
          <w:b/>
        </w:rPr>
        <w:t>查询结果</w:t>
      </w:r>
      <w:r>
        <w:t>："mt5_trader"属于</w:t>
      </w:r>
      <w:r>
        <w:rPr>
          <w:b/>
        </w:rPr>
        <w:t>交易部</w:t>
      </w:r>
      <w:r>
        <w:t>的量化交易系统，"黄金网格系统"及其保证金管理属于交易策略范畴，</w:t>
      </w:r>
      <w:r>
        <w:rPr>
          <w:b/>
        </w:rPr>
        <w:t>不在硬件部职责范围内</w:t>
      </w:r>
      <w:r>
        <w:t>。</w:t>
      </w:r>
    </w:p>
    <w:p>
      <w:pPr>
        <w:pStyle w:val="ListNumber"/>
      </w:pPr>
      <w:r>
        <w:rPr>
          <w:b/>
        </w:rPr>
        <w:t>数据状态</w:t>
      </w:r>
      <w:r>
        <w:t>：硬件部经验库中无相关记录，无法提供该系统的运行状态、浮盈数据或波动率信息。</w:t>
      </w:r>
    </w:p>
    <w:p>
      <w:pPr>
        <w:pStyle w:val="Heading3"/>
      </w:pPr>
      <w:r>
        <w:t>建议</w:t>
      </w:r>
    </w:p>
    <w:p>
      <w:r>
        <w:t>如需查询mt5_trader网格系统状态，请联系</w:t>
      </w:r>
      <w:r>
        <w:rPr>
          <w:b/>
        </w:rPr>
        <w:t>交易部</w:t>
      </w:r>
      <w:r>
        <w:t>（trader agent）获取专业支持。</w:t>
      </w:r>
    </w:p>
    <w:p>
      <w:r>
        <w:t>────────────────────────────────────</w:t>
      </w:r>
    </w:p>
    <w:p>
      <w:r>
        <w:t>*本回复基于部门实时数据，无相关数据时已明确标注。*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