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通过data_fabric获取未匹配账目详情，联系客户完成收款核销</w:t>
      </w:r>
    </w:p>
    <w:p>
      <w:r>
        <w:t>龙应回复：您好，我查看了当前部门数据和可用能力，</w:t>
      </w:r>
      <w:r>
        <w:rPr>
          <w:b/>
        </w:rPr>
        <w:t>暂时无法执行此任务</w:t>
      </w:r>
      <w:r>
        <w:t>，原因如下：</w:t>
      </w:r>
    </w:p>
    <w:p>
      <w:pPr>
        <w:pStyle w:val="ListNumber"/>
      </w:pPr>
      <w:r>
        <w:rPr>
          <w:b/>
        </w:rPr>
        <w:t>未匹配账目详情缺失</w:t>
      </w:r>
      <w:r>
        <w:t xml:space="preserve"> — 目前部门对话和交付记录中暂无涉及未匹配账目、data_fabric或收款核销的数据。</w:t>
      </w:r>
    </w:p>
    <w:p>
      <w:pPr>
        <w:pStyle w:val="ListNumber"/>
      </w:pPr>
      <w:r>
        <w:rPr>
          <w:b/>
        </w:rPr>
        <w:t>能力边界</w:t>
      </w:r>
      <w:r>
        <w:t xml:space="preserve"> — 我的核心技能集中在FAQ管理、工单处理、客户反馈分析等客服领域，不包含财务账目对接或收款核销的直接操作能力。</w:t>
      </w:r>
    </w:p>
    <w:p>
      <w:r>
        <w:t>如您有具体客户反馈或工单需要跟进，我可以立即协助处理。若此任务需要跨部门协作，建议联系财务部或通过COI智能企业系统的相关接口申请支持。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