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🎯 CEO风口决策 · 2026-09-07</w:t>
      </w:r>
    </w:p>
    <w:p>
      <w:r>
        <w:rPr>
          <w:b/>
        </w:rPr>
        <w:t>一句话结论</w:t>
      </w:r>
      <w:r>
        <w:t>：今晚6个风口，</w:t>
      </w:r>
      <w:r>
        <w:rPr>
          <w:b/>
        </w:rPr>
        <w:t>3个数据可信、3个数据污染</w:t>
      </w:r>
      <w:r>
        <w:t>，只挑</w:t>
      </w:r>
      <w:r>
        <w:rPr>
          <w:b/>
        </w:rPr>
        <w:t>黄金驱动</w:t>
      </w:r>
      <w:r>
        <w:t>+</w:t>
      </w:r>
      <w:r>
        <w:rPr>
          <w:b/>
        </w:rPr>
        <w:t>跨境电商</w:t>
      </w:r>
      <w:r>
        <w:t>+</w:t>
      </w:r>
      <w:r>
        <w:rPr>
          <w:b/>
        </w:rPr>
        <w:t>低空经济</w:t>
      </w:r>
      <w:r>
        <w:t>这3个真风口。</w:t>
      </w:r>
    </w:p>
    <w:p>
      <w:pPr>
        <w:pStyle w:val="Heading3"/>
      </w:pPr>
      <w:r>
        <w:t>为什么是这3个</w:t>
      </w:r>
    </w:p>
    <w:p>
      <w:pPr>
        <w:pStyle w:val="ListBullet"/>
      </w:pPr>
      <w:r>
        <w:t xml:space="preserve">🥇 </w:t>
      </w:r>
      <w:r>
        <w:rPr>
          <w:b/>
        </w:rPr>
        <w:t>黄金现货驱动</w:t>
      </w:r>
      <w:r>
        <w:t xml:space="preserve"> — 投资部/交易部能力直接复用，</w:t>
      </w:r>
      <w:r>
        <w:rPr>
          <w:b/>
        </w:rPr>
        <w:t>立即产出</w:t>
      </w:r>
      <w:r>
        <w:t>，零基础设施投入</w:t>
      </w:r>
    </w:p>
    <w:p>
      <w:pPr>
        <w:pStyle w:val="ListBullet"/>
      </w:pPr>
      <w:r>
        <w:t xml:space="preserve">🥈 </w:t>
      </w:r>
      <w:r>
        <w:rPr>
          <w:b/>
        </w:rPr>
        <w:t>跨境电商蓝海</w:t>
      </w:r>
      <w:r>
        <w:t xml:space="preserve"> — 明确平台(Ozon/乐天/美客多) + 合规路径(9610)，可操盘</w:t>
      </w:r>
    </w:p>
    <w:p>
      <w:pPr>
        <w:pStyle w:val="ListBullet"/>
      </w:pPr>
      <w:r>
        <w:t xml:space="preserve">🥉 </w:t>
      </w:r>
      <w:r>
        <w:rPr>
          <w:b/>
        </w:rPr>
        <w:t>低空经济 eVTOL</w:t>
      </w:r>
      <w:r>
        <w:t xml:space="preserve"> — 中科院评价体系是真信号，需换源重抓但</w:t>
      </w:r>
      <w:r>
        <w:rPr>
          <w:b/>
        </w:rPr>
        <w:t>中长期价值大</w:t>
      </w:r>
    </w:p>
    <w:p>
      <w:pPr>
        <w:pStyle w:val="Heading3"/>
      </w:pPr>
      <w:r>
        <w:t>明确弃掉的（数据污染）</w:t>
      </w:r>
    </w:p>
    <w:p>
      <w:r>
        <w:t>❌ 机器人具身智能 — 只有词典释义</w:t>
      </w:r>
    </w:p>
    <w:p>
      <w:r>
        <w:t>❌ AI视频风口 — 只有哲学定义</w:t>
      </w:r>
    </w:p>
    <w:p>
      <w:r>
        <w:t>❌ 新能源汽车出海 — 源完全无关</w:t>
      </w:r>
    </w:p>
    <w:p>
      <w:r>
        <w:t>❌ 低空经济本次数据 — 搜索失败，须换源</w:t>
      </w:r>
    </w:p>
    <w:p>
      <w:pPr>
        <w:pStyle w:val="Heading3"/>
      </w:pPr>
      <w:r>
        <w:t>本周P0动作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谁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做什么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截止</w:t>
            </w:r>
          </w:p>
        </w:tc>
      </w:tr>
      <w:tr>
        <w:tc>
          <w:tcPr>
            <w:tcW w:type="dxa" w:w="2880"/>
          </w:tcPr>
          <w:p>
            <w:r/>
            <w:r>
              <w:t>投资部+交易部</w:t>
            </w:r>
          </w:p>
        </w:tc>
        <w:tc>
          <w:tcPr>
            <w:tcW w:type="dxa" w:w="2880"/>
          </w:tcPr>
          <w:p>
            <w:r/>
            <w:r>
              <w:t>黄金配置策略+轻仓模拟</w:t>
            </w:r>
          </w:p>
        </w:tc>
        <w:tc>
          <w:tcPr>
            <w:tcW w:type="dxa" w:w="2880"/>
          </w:tcPr>
          <w:p>
            <w:r/>
            <w:r>
              <w:t>09-12</w:t>
            </w:r>
          </w:p>
        </w:tc>
      </w:tr>
      <w:tr>
        <w:tc>
          <w:tcPr>
            <w:tcW w:type="dxa" w:w="2880"/>
          </w:tcPr>
          <w:p>
            <w:r/>
            <w:r>
              <w:t>增长部</w:t>
            </w:r>
          </w:p>
        </w:tc>
        <w:tc>
          <w:tcPr>
            <w:tcW w:type="dxa" w:w="2880"/>
          </w:tcPr>
          <w:p>
            <w:r/>
            <w:r>
              <w:t>Ozon入驻测试</w:t>
            </w:r>
          </w:p>
        </w:tc>
        <w:tc>
          <w:tcPr>
            <w:tcW w:type="dxa" w:w="2880"/>
          </w:tcPr>
          <w:p>
            <w:r/>
            <w:r>
              <w:t>09-14</w:t>
            </w:r>
          </w:p>
        </w:tc>
      </w:tr>
      <w:tr>
        <w:tc>
          <w:tcPr>
            <w:tcW w:type="dxa" w:w="2880"/>
          </w:tcPr>
          <w:p>
            <w:r/>
            <w:r>
              <w:t>创新部</w:t>
            </w:r>
          </w:p>
        </w:tc>
        <w:tc>
          <w:tcPr>
            <w:tcW w:type="dxa" w:w="2880"/>
          </w:tcPr>
          <w:p>
            <w:r/>
            <w:r>
              <w:t>低空经济换源重抓</w:t>
            </w:r>
          </w:p>
        </w:tc>
        <w:tc>
          <w:tcPr>
            <w:tcW w:type="dxa" w:w="2880"/>
          </w:tcPr>
          <w:p>
            <w:r/>
            <w:r>
              <w:t>09-10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r>
        <w:t xml:space="preserve">📎 </w:t>
      </w:r>
      <w:r>
        <w:rPr>
          <w:b/>
        </w:rPr>
        <w:t>完整决策报告</w:t>
      </w:r>
      <w:r>
        <w:t>：https://coi-portal.tail0f986c.ts.net/delivery/20260907-215843-060aab</w:t>
      </w:r>
    </w:p>
    <w:p>
      <w:r>
        <w:t>宁可少而精，绝不基于污染数据拍板——这是今晚的核心原则。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