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【硬件部】截至23:43: 最近交付12条: 关于A股起涨点数据分析报告的说明[</w:t>
      </w:r>
    </w:p>
    <w:p>
      <w:r>
        <w:t>【硬件部】截至23:43: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用户问题：检查当前mt5_trader持仓与资金率，执行新一轮黄金网格开仓指令，目标日收益提升15%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