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夜间健康巡检确认 2026-09-08 02:32</w:t>
      </w:r>
    </w:p>
    <w:p>
      <w:pPr>
        <w:pStyle w:val="Heading1"/>
      </w:pPr>
      <w:r>
        <w:t>夜间健康巡检确认</w:t>
      </w:r>
    </w:p>
    <w:p>
      <w:pPr>
        <w:pStyle w:val="ListBullet"/>
      </w:pPr>
      <w:r>
        <w:rPr>
          <w:b/>
        </w:rPr>
        <w:t>时间</w:t>
      </w:r>
      <w:r>
        <w:t>: 2026-09-08 02:32</w:t>
      </w:r>
    </w:p>
    <w:p>
      <w:pPr>
        <w:pStyle w:val="ListBullet"/>
      </w:pPr>
      <w:r>
        <w:rPr>
          <w:b/>
        </w:rPr>
        <w:t>部门</w:t>
      </w:r>
      <w:r>
        <w:t>: 架构部（龙枢）</w:t>
      </w:r>
    </w:p>
    <w:p>
      <w:pPr>
        <w:pStyle w:val="ListBullet"/>
      </w:pPr>
      <w:r>
        <w:rPr>
          <w:b/>
        </w:rPr>
        <w:t>状态</w:t>
      </w:r>
      <w:r>
        <w:t>: 服务active正常</w:t>
      </w:r>
    </w:p>
    <w:p>
      <w:pPr>
        <w:pStyle w:val="ListBullet"/>
      </w:pPr>
      <w:r>
        <w:rPr>
          <w:b/>
        </w:rPr>
        <w:t>巡检结果</w:t>
      </w:r>
      <w:r>
        <w:t>: OK</w:t>
      </w:r>
    </w:p>
    <w:p>
      <w:r>
        <w:t>────────────────────────────────────</w:t>
      </w:r>
    </w:p>
    <w:p>
      <w:r>
        <w:t>*COI架构部 · 自动化管家巡检日志*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