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立即调取8890财务流水+8800订单库，按订单号/金额/客户ID三要素对账，定</w:t>
      </w:r>
    </w:p>
    <w:p>
      <w:r>
        <w:t>抱歉，对账做不了——8890财务流水服务和8800订单库服务都没在跑。我刚查了端口和进程，8890和8800两个端口都没有任何监听，也没有对应的agent_server.py进程。</w:t>
      </w:r>
    </w:p>
    <w:p>
      <w:r>
        <w:t>这意味着：</w:t>
      </w:r>
    </w:p>
    <w:p>
      <w:pPr>
        <w:pStyle w:val="ListNumber"/>
      </w:pPr>
      <w:r>
        <w:t>没有真实的财务流水可以调取</w:t>
      </w:r>
    </w:p>
    <w:p>
      <w:pPr>
        <w:pStyle w:val="ListNumber"/>
      </w:pPr>
      <w:r>
        <w:t>没有真实的订单库可以调取</w:t>
      </w:r>
    </w:p>
    <w:p>
      <w:pPr>
        <w:pStyle w:val="ListNumber"/>
      </w:pPr>
      <w:r>
        <w:t>在没有数据的前提下，我无法做三要素对账，更无法定位未匹配单据</w:t>
      </w:r>
    </w:p>
    <w:p>
      <w:pPr>
        <w:pStyle w:val="ListNumber"/>
      </w:pPr>
      <w:r>
        <w:t>补单和催收都没有事实依据，按红线我也不会编造任何订单号、金额或客户ID</w:t>
      </w:r>
    </w:p>
    <w:p>
      <w:r>
        <w:t>建议下一步：</w:t>
      </w:r>
    </w:p>
    <w:p>
      <w:pPr>
        <w:pStyle w:val="ListBullet"/>
      </w:pPr>
      <w:r>
        <w:t>联系运维先把8890和8800两个服务拉起来（看是vm_ops部门还是部署侧的同事管）</w:t>
      </w:r>
    </w:p>
    <w:p>
      <w:pPr>
        <w:pStyle w:val="ListBullet"/>
      </w:pPr>
      <w:r>
        <w:t>服务起来后我立刻按订单号/金额/客户ID三要素跑对账，输出报告</w:t>
      </w:r>
    </w:p>
    <w:p>
      <w:pPr>
        <w:pStyle w:val="ListBullet"/>
      </w:pPr>
      <w:r>
        <w:t>如果是临时调取历史数据，需要告诉我数据落盘的路径或备份位置</w:t>
      </w:r>
    </w:p>
    <w:p>
      <w:r>
        <w:t>需要我帮你起草一条给运维的拉服工单吗？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