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调用news_server获取今日黄金价格动态，结合mt5_trader实盘收益</w:t>
      </w:r>
    </w:p>
    <w:p>
      <w:r>
        <w:t>【投资部-龙眼】关于微博/抖音文案发布需求，经核查：</w:t>
      </w:r>
    </w:p>
    <w:p>
      <w:pPr>
        <w:pStyle w:val="ListNumber"/>
      </w:pPr>
      <w:r>
        <w:rPr>
          <w:b/>
        </w:rPr>
        <w:t>新闻数据源</w:t>
      </w:r>
      <w:r>
        <w:t>：news_server进程未运行，暂无今日黄金价格动态数据</w:t>
      </w:r>
    </w:p>
    <w:p>
      <w:pPr>
        <w:pStyle w:val="ListNumber"/>
      </w:pPr>
      <w:r>
        <w:rPr>
          <w:b/>
        </w:rPr>
        <w:t>实盘收益截图</w:t>
      </w:r>
      <w:r>
        <w:t>：mt5_trader进程未运行，部门交付摘要显示最近任务为"无"，无实盘收益截图数据</w:t>
      </w:r>
    </w:p>
    <w:p>
      <w:pPr>
        <w:pStyle w:val="ListNumber"/>
      </w:pPr>
      <w:r>
        <w:rPr>
          <w:b/>
        </w:rPr>
        <w:t>发布服务</w:t>
      </w:r>
      <w:r>
        <w:t>：social_publish工具未在可用技能列表中，无法执行发布操作</w:t>
      </w:r>
    </w:p>
    <w:p>
      <w:r>
        <w:rPr>
          <w:b/>
        </w:rPr>
        <w:t>结论</w:t>
      </w:r>
      <w:r>
        <w:t>：暂无数据源支持该请求。建议：</w:t>
      </w:r>
    </w:p>
    <w:p>
      <w:pPr>
        <w:pStyle w:val="ListBullet"/>
      </w:pPr>
      <w:r>
        <w:t>如需黄金行情分析，可调用 forex_analysis 技能获取当前 XAU/USD 4413.90 USD/oz 的技术研判</w:t>
      </w:r>
    </w:p>
    <w:p>
      <w:pPr>
        <w:pStyle w:val="ListBullet"/>
      </w:pPr>
      <w:r>
        <w:t>实盘收益类内容需待 mt5_trader 服务正常运行并产生有效交易记录后再生成</w:t>
      </w:r>
    </w:p>
    <w:p>
      <w:r>
        <w:t>数据来源：截至21:16:46 部门实时数据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