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查询未匹配的1笔应收记录，通过客户侧系统核对并触发回款流程，目标今日内完成核销</w:t>
      </w:r>
    </w:p>
    <w:p>
      <w:r>
        <w:t>{"thought": "查了三个维度：1）ops目录里没有应收/回款处理代码；2）finance目录不存在或为空；3）没有对应的财务服务进程在跑；4）端口也没有财务相关服务监听。这确认了运维部没有能力处理财务核销业务。我应该诚实告知边界，而不是假装能处理。", "action": "respond", "params": {}, "content": "查完了，明确结论：</w:t>
      </w:r>
    </w:p>
    <w:p>
      <w:r>
        <w:rPr>
          <w:b/>
        </w:rPr>
        <w:t>运维部没有能力处理这笔应收核销。</w:t>
      </w:r>
    </w:p>
    <w:p>
      <w:r>
        <w:t>原因：</w:t>
      </w:r>
    </w:p>
    <w:p>
      <w:pPr>
        <w:pStyle w:val="ListNumber"/>
      </w:pPr>
      <w:r>
        <w:rPr>
          <w:rFonts w:ascii="Consolas" w:hAnsi="Consolas"/>
        </w:rPr>
        <w:t>ops</w:t>
      </w:r>
      <w:r>
        <w:t xml:space="preserve"> 目录无应收/回款相关代码逻辑</w:t>
      </w:r>
    </w:p>
    <w:p>
      <w:pPr>
        <w:pStyle w:val="ListNumber"/>
      </w:pPr>
      <w:r>
        <w:rPr>
          <w:rFonts w:ascii="Consolas" w:hAnsi="Consolas"/>
        </w:rPr>
        <w:t>/home/lsh/finance/</w:t>
      </w:r>
      <w:r>
        <w:t xml:space="preserve"> 目录不存在，无财务部服务进程</w:t>
      </w:r>
    </w:p>
    <w:p>
      <w:pPr>
        <w:pStyle w:val="ListNumber"/>
      </w:pPr>
      <w:r>
        <w:t>系统里未监控到任何财务核销相关的服务端口或任务</w:t>
      </w:r>
    </w:p>
    <w:p>
      <w:r>
        <w:t>这是财务部/客服部的业务范畴——需要调取财务系统里的应收明细、客户账单、触发核销流程，运维没有这些系统的访问权限和业务接口。</w:t>
      </w:r>
    </w:p>
    <w:p>
      <w:r>
        <w:rPr>
          <w:b/>
        </w:rPr>
        <w:t>建议：</w:t>
      </w:r>
    </w:p>
    <w:p>
      <w:pPr>
        <w:pStyle w:val="ListBullet"/>
      </w:pPr>
      <w:r>
        <w:t>这条任务应该直接归到</w:t>
      </w:r>
      <w:r>
        <w:rPr>
          <w:b/>
        </w:rPr>
        <w:t>财务部</w:t>
      </w:r>
      <w:r>
        <w:t>或</w:t>
      </w:r>
      <w:r>
        <w:rPr>
          <w:b/>
        </w:rPr>
        <w:t>客服部</w:t>
      </w:r>
    </w:p>
    <w:p>
      <w:pPr>
        <w:pStyle w:val="ListBullet"/>
      </w:pPr>
      <w:r>
        <w:t>如果你那边有财务系统的入口或API，我可以帮你跑接口测试连通性，但核销动作本身不在运维职责里</w:t>
      </w:r>
    </w:p>
    <w:p>
      <w:pPr>
        <w:pStyle w:val="ListBullet"/>
      </w:pPr>
      <w:r>
        <w:t>今晚夜间巡检已确认核心服务正常（8840账号中心、LLM网关5009、登录态服务），没有需要运维介入的异常</w:t>
      </w:r>
    </w:p>
    <w:p>
      <w:r>
        <w:t>要不要我把这条转给财务部？或者你告诉我财务系统的具体入口，我帮你验证一下接口是否可达。"}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