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调用astock_scanner获取今日推荐股票清单，筛选出3只高潜力标的，通过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