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调用mt5_trader获取近7天黄金EA实盘交易记录与收益汇总，生成收益曲线图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