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调用astock_scanner执行A股起涨点扫描，输出符合条件的股票清单及虚拟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